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325" w:rsidRPr="00243325" w:rsidRDefault="00243325" w:rsidP="00243325">
      <w:pPr>
        <w:rPr>
          <w:rFonts w:ascii="TH SarabunPSK" w:hAnsi="TH SarabunPSK" w:cs="TH SarabunPSK"/>
          <w:b/>
          <w:bCs/>
          <w:sz w:val="36"/>
          <w:szCs w:val="36"/>
        </w:rPr>
      </w:pPr>
      <w:r w:rsidRPr="00243325">
        <w:rPr>
          <w:rFonts w:ascii="TH SarabunPSK" w:hAnsi="TH SarabunPSK" w:cs="TH SarabunPSK"/>
          <w:b/>
          <w:bCs/>
          <w:sz w:val="36"/>
          <w:szCs w:val="36"/>
          <w:cs/>
        </w:rPr>
        <w:t>ข่าวกรมส่งเสริมการปกครองท้องถิ่น</w:t>
      </w:r>
      <w:r w:rsidRPr="0024332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243325" w:rsidRPr="00243325" w:rsidRDefault="00243325" w:rsidP="00243325">
      <w:pPr>
        <w:rPr>
          <w:rFonts w:ascii="TH SarabunPSK" w:hAnsi="TH SarabunPSK" w:cs="TH SarabunPSK"/>
          <w:b/>
          <w:bCs/>
          <w:sz w:val="28"/>
        </w:rPr>
      </w:pPr>
      <w:r w:rsidRPr="00243325">
        <w:rPr>
          <w:rFonts w:ascii="TH SarabunPSK" w:hAnsi="TH SarabunPSK" w:cs="TH SarabunPSK"/>
          <w:b/>
          <w:bCs/>
          <w:sz w:val="28"/>
          <w:cs/>
        </w:rPr>
        <w:t xml:space="preserve">อธิบดี </w:t>
      </w:r>
      <w:proofErr w:type="spellStart"/>
      <w:r w:rsidRPr="00243325">
        <w:rPr>
          <w:rFonts w:ascii="TH SarabunPSK" w:hAnsi="TH SarabunPSK" w:cs="TH SarabunPSK"/>
          <w:b/>
          <w:bCs/>
          <w:sz w:val="28"/>
          <w:cs/>
        </w:rPr>
        <w:t>สถ</w:t>
      </w:r>
      <w:proofErr w:type="spellEnd"/>
      <w:r w:rsidRPr="00243325">
        <w:rPr>
          <w:rFonts w:ascii="TH SarabunPSK" w:hAnsi="TH SarabunPSK" w:cs="TH SarabunPSK"/>
          <w:b/>
          <w:bCs/>
          <w:sz w:val="28"/>
          <w:cs/>
        </w:rPr>
        <w:t>.ย้ำชัดเจน ท้องถิ่นต้องป้องกันโรคพิษสุนัขบ้า</w:t>
      </w:r>
    </w:p>
    <w:p w:rsidR="00243325" w:rsidRPr="00243325" w:rsidRDefault="00243325" w:rsidP="00243325">
      <w:pPr>
        <w:rPr>
          <w:rFonts w:ascii="TH SarabunPSK" w:hAnsi="TH SarabunPSK" w:cs="TH SarabunPSK"/>
          <w:sz w:val="28"/>
        </w:rPr>
      </w:pPr>
    </w:p>
    <w:p w:rsidR="00243325" w:rsidRPr="00243325" w:rsidRDefault="00243325" w:rsidP="00243325">
      <w:pPr>
        <w:rPr>
          <w:rFonts w:ascii="TH SarabunPSK" w:hAnsi="TH SarabunPSK" w:cs="TH SarabunPSK"/>
          <w:sz w:val="28"/>
        </w:rPr>
      </w:pPr>
      <w:r w:rsidRPr="00243325">
        <w:rPr>
          <w:rFonts w:ascii="TH SarabunPSK" w:hAnsi="TH SarabunPSK" w:cs="TH SarabunPSK"/>
          <w:sz w:val="28"/>
          <w:cs/>
        </w:rPr>
        <w:t>นายสุทธิ</w:t>
      </w:r>
      <w:proofErr w:type="spellStart"/>
      <w:r w:rsidRPr="00243325">
        <w:rPr>
          <w:rFonts w:ascii="TH SarabunPSK" w:hAnsi="TH SarabunPSK" w:cs="TH SarabunPSK"/>
          <w:sz w:val="28"/>
          <w:cs/>
        </w:rPr>
        <w:t>พงษ์</w:t>
      </w:r>
      <w:proofErr w:type="spellEnd"/>
      <w:r w:rsidRPr="00243325">
        <w:rPr>
          <w:rFonts w:ascii="TH SarabunPSK" w:hAnsi="TH SarabunPSK" w:cs="TH SarabunPSK"/>
          <w:sz w:val="28"/>
          <w:cs/>
        </w:rPr>
        <w:t xml:space="preserve"> จุลเจริญ อธิบดีกรมส่งเสริมการปก</w:t>
      </w:r>
      <w:proofErr w:type="spellStart"/>
      <w:r w:rsidRPr="00243325">
        <w:rPr>
          <w:rFonts w:ascii="TH SarabunPSK" w:hAnsi="TH SarabunPSK" w:cs="TH SarabunPSK"/>
          <w:sz w:val="28"/>
          <w:cs/>
        </w:rPr>
        <w:t>ครองท้ง</w:t>
      </w:r>
      <w:proofErr w:type="spellEnd"/>
      <w:r w:rsidRPr="00243325">
        <w:rPr>
          <w:rFonts w:ascii="TH SarabunPSK" w:hAnsi="TH SarabunPSK" w:cs="TH SarabunPSK"/>
          <w:sz w:val="28"/>
          <w:cs/>
        </w:rPr>
        <w:t>ถิ่น เปิดเผยว่า ตามที่ช่วงนี้ทางกรมปศุสัตว์ได้ประกาศว่ามีการแพร่ระบาดของโรคพิษสุนัขบ้าในวงกว้าง และมีผู้นำองค์กรปกครองท้องถิ่นบางส่วนสำคัญผิดว่าเป็นหน้าที่ของกรมปศุสัตว์เพียงหน่วยงานเดียว องค์กรปกครองส่วนท้องถิ่นไม่สามารถดำเนินการป้องกันการแพร่ระบาดได้นั้น กรมส่งเสริมการปกครองท้องถิ่นขอยืนยันว่า องค์กรปกครองส่วนท้องถิ่นทุกแห่งสามารถดำเนินการได้ โดยกรมฯ ได้มีหนังสือแจ้งให้ทราบมาเป็นลำดับแล้ว คือ เมื่อวันที่ 12 มกราคม 2560 กระทรวงมหาดไทยได้มีหนังสือแจ้งคำวินิจฉัยกฤษฎีกา ที่สรุปว่า พระราชบัญญัติโรคพิษสุนัขบ้า พ.ศ. 2535 ให้กรมปศุสัตว์ ซึ่งมีอำนาจหน้าที่ในการควบคุมและป้องกันโรคระบาดสัตว์ เป็นผู้มีหน้าที่ปฏิบัติการให้เป็นไปตามกฎหมาย เนื่องจากมี</w:t>
      </w:r>
      <w:proofErr w:type="spellStart"/>
      <w:r w:rsidRPr="00243325">
        <w:rPr>
          <w:rFonts w:ascii="TH SarabunPSK" w:hAnsi="TH SarabunPSK" w:cs="TH SarabunPSK"/>
          <w:sz w:val="28"/>
          <w:cs/>
        </w:rPr>
        <w:t>สัตว</w:t>
      </w:r>
      <w:proofErr w:type="spellEnd"/>
      <w:r w:rsidRPr="00243325">
        <w:rPr>
          <w:rFonts w:ascii="TH SarabunPSK" w:hAnsi="TH SarabunPSK" w:cs="TH SarabunPSK"/>
          <w:sz w:val="28"/>
          <w:cs/>
        </w:rPr>
        <w:t>แพทย์เพียงพอปฏิบัติหน้าที่อยู่ทั่วประเทศ และสามารถผลิตวัคซีนป้องกันโรคพิษสุนัขบ้าสำหรับสัตว์ได้เอง กรมปศุสัตว์จึงมีหน้าที่ในการควบคุมและป้องกันโรคพิษสุนัขบ้าตามพระราชบัญญัติโรคพิษสุนัขบ้า พ.ศ.2535 แต่อย่างไรก็ตาม กฎหมายจัดตั้งองค์กรปกครองส่วนท้องถิ่นหลายฉบับได้กำหนดอำนาจหน้าที่ในการป้องกันและระงับโรคติดต่อ หรืออำนาจหน้าที่ในด้านการสาธารณสุขไว้ องค์กรปกครองส่วนท้องถิ่นจึงมีอำนาจหน้าที่ตามที่กฎหมายกำหนดในการป้องกันและควบคุมโรคพิษสุนัขบ้า ซึ่งเป็นโรคติดต่อตามกฎหมายว่าด้วยโรคติดต่อ และยังได้กำหนดแนวทางการดำเนินงานป้องกันและควบคุมโรคพิษสุนัขบ้าขององค์กรปกครองส่วนท้องถิ่น โดยบรรจุหรือปรับแผนพัฒนาท้องถิ่นสี่ปี ให้มีโครงการป้องกันและควบคุมโรคพิษสุนัขบ้า และตั้งงบประมาณการดำเนินงานโครงการป้องกันและควบคุมโรคพิษสุนัขบ้าไว้ในหมวดค่าใช้สอย ซึ่งองค์กรปกครองส่วนท้องถิ่นสามารถดำเนินการฉีดวัคซีนให้สัตว์ได้ โดยในกรณีสัตว์จรจัดหรือสัตว์ที่อยู่ในสถานที่สาธารณะ เช่น วัด โรงเรียน สวนสาธารณะ ฯลฯ ท้องถิ่นสามารถดำเนินการฉีดวัคซีนป้องกันโรคพิษสุนัขบ้าได้ และกรณีสัตว์ที่มีเจ้าของนั้น ตามประกาศจากอธิบดีกรมปศุสัตว์ ตามมาตรา 17 แห่งพระราชบัญญัติโรคพิษสุนัขบ้า พ.ศ.2535 เจ้าของสัตว์สามารถนำสัตว์เลี้ยงมารับบริการฉีดวัคซีนป้องกันโรคพิษสุนัขบ้าได้ โดยไม่ต้องเสียค่าธรรมเนียม</w:t>
      </w:r>
    </w:p>
    <w:p w:rsidR="00243325" w:rsidRPr="00243325" w:rsidRDefault="00243325" w:rsidP="00243325">
      <w:pPr>
        <w:rPr>
          <w:rFonts w:ascii="TH SarabunPSK" w:hAnsi="TH SarabunPSK" w:cs="TH SarabunPSK"/>
          <w:sz w:val="28"/>
        </w:rPr>
      </w:pPr>
    </w:p>
    <w:p w:rsidR="00243325" w:rsidRPr="00243325" w:rsidRDefault="00243325" w:rsidP="00243325">
      <w:pPr>
        <w:rPr>
          <w:rFonts w:ascii="TH SarabunPSK" w:hAnsi="TH SarabunPSK" w:cs="TH SarabunPSK"/>
          <w:sz w:val="28"/>
        </w:rPr>
      </w:pPr>
      <w:r w:rsidRPr="00243325">
        <w:rPr>
          <w:rFonts w:ascii="TH SarabunPSK" w:hAnsi="TH SarabunPSK" w:cs="TH SarabunPSK"/>
          <w:sz w:val="28"/>
          <w:cs/>
        </w:rPr>
        <w:t>ซึ่งในขณะนี้ กรมปศุสัตว์ได้ประกาศกำหนดเขตท้องที่ทำการฉีดวัคซีนป้องกันโรคพิษสุนัขบ้าให้แก่สัตว์ควบคุม โดยไม่เสียค่าธรรมเนียม มาตั้งแต่วันที่ 1 ตุลาคม 2560 ถึงวันที่ 30 กันยายน 2563 และเมื่อวันที่ 4 พฤษภาคม 2560 กรมส่งเสริมการปกครองท้องถิ่นได้มีหนังสือถึงผู้ว่าราชการจังหวัดเพื่อแจ้งให้องค์กรปกครองส่วนท้องถิ่นในพื้นที่ทราบและดำเนินการ รวมถึงหนังสือแจ้งจัดสรรงบประมาณเงินอุดหนุนทั่วไปตามโครงการสัตว์ปลอดโรค คนปลอดภัย จากโรคพิษสุนัขบ้าตามพระปณิธาน ศ.ดร.สมเด็จพระเจ้าลูกเธอเจ้าฟ้าจุฬา</w:t>
      </w:r>
      <w:proofErr w:type="spellStart"/>
      <w:r w:rsidRPr="00243325">
        <w:rPr>
          <w:rFonts w:ascii="TH SarabunPSK" w:hAnsi="TH SarabunPSK" w:cs="TH SarabunPSK"/>
          <w:sz w:val="28"/>
          <w:cs/>
        </w:rPr>
        <w:t>ภรณ</w:t>
      </w:r>
      <w:proofErr w:type="spellEnd"/>
      <w:r w:rsidRPr="00243325">
        <w:rPr>
          <w:rFonts w:ascii="TH SarabunPSK" w:hAnsi="TH SarabunPSK" w:cs="TH SarabunPSK"/>
          <w:sz w:val="28"/>
          <w:cs/>
        </w:rPr>
        <w:t>วลัยลักษณ์ อัครราชกุมารี เมื่อวันที่ 22 ธันวาคม 2560 ที่กำหนดให้เงินอุดหนุนสำหรับสำรวจข้อมูลสัตว์และขึ้นทะเบียนตามโครงการสัตว์ปลอดโรคฯ จัดสรรให้ ตัวละ 3 บาท และเงินอุดหนุนเพื่อขับเคลื่อนโครงการสัตว์ปลอดโรค คนปลอดภัยจากพิษสุนัขบ้า จัดสรรให้ตัวละ 30 บาท เพื่อดำเนินการป้องกันควบคุมโรค โดยสนับสนุนเป็นค่าวัคซีนพร้อมวัสดุ และอุปกรณ์ในการฉีด</w:t>
      </w:r>
    </w:p>
    <w:p w:rsidR="00243325" w:rsidRPr="00243325" w:rsidRDefault="00243325" w:rsidP="00243325">
      <w:pPr>
        <w:rPr>
          <w:rFonts w:ascii="TH SarabunPSK" w:hAnsi="TH SarabunPSK" w:cs="TH SarabunPSK"/>
          <w:sz w:val="28"/>
        </w:rPr>
      </w:pPr>
    </w:p>
    <w:p w:rsidR="00243325" w:rsidRPr="00243325" w:rsidRDefault="00243325" w:rsidP="00243325">
      <w:pPr>
        <w:rPr>
          <w:rFonts w:ascii="TH SarabunPSK" w:hAnsi="TH SarabunPSK" w:cs="TH SarabunPSK"/>
          <w:sz w:val="28"/>
        </w:rPr>
      </w:pPr>
      <w:r w:rsidRPr="00243325">
        <w:rPr>
          <w:rFonts w:ascii="TH SarabunPSK" w:hAnsi="TH SarabunPSK" w:cs="TH SarabunPSK"/>
          <w:sz w:val="28"/>
          <w:cs/>
        </w:rPr>
        <w:lastRenderedPageBreak/>
        <w:t>อธิบดีกล่าวสรุปว่า เมื่อกรมปศุสัตว์ได้ประกาศกำหนดเขตท้องที่ทำการฉีดวัคซีนป้</w:t>
      </w:r>
      <w:bookmarkStart w:id="0" w:name="_GoBack"/>
      <w:bookmarkEnd w:id="0"/>
      <w:r w:rsidRPr="00243325">
        <w:rPr>
          <w:rFonts w:ascii="TH SarabunPSK" w:hAnsi="TH SarabunPSK" w:cs="TH SarabunPSK"/>
          <w:sz w:val="28"/>
          <w:cs/>
        </w:rPr>
        <w:t>องกันโรคพิษสุนัขบ้าให้แก่สัตว์ควบคุม โดยไม่เสียค่าธรรมเนียม ตั้งแต่วันที่ 1 ตุลาคม 2560 ถึงวันที่ 30 กันยายน 2563 องค์กรปกครองส่วนท้องถิ่นก็สามารถดำเนินการฉีดวัคซีนโรคพิษสุนัขบ้าได้ โดยที่เจ้าของสัตว์ควบคุมไม่ต้องเสียค่าธรรมเนียม ตลอดจนสามารถดำเนินการฉีดวัคซีนให้กับสัตว์จรจัดและสัตว์ในที่หรือทางสาธารณะได้เช่นกัน ซึ่งขอเรียนย้ำว่าการฉีดวัคซีนป้องกันโรคพิษสุนัขบ้าในสัตว์นั้น หมายรวมถึงสัตว์ที่สามารถเป็นพาหะของเชื้อพิษสุนัขบ้าทุกชนิด รวมทั้งแมว และสุนัข กรณีได้รับเงินอุดหนุนตามโครงการฯ ไม่เพียงพอ องค์กรปกครองส่วนท้องถิ่นก็สามารถใช้งบประมาณขององค์กรปกครองส่วนท้องถิ่นเองได้ด้วย</w:t>
      </w:r>
    </w:p>
    <w:p w:rsidR="00243325" w:rsidRPr="00243325" w:rsidRDefault="00243325" w:rsidP="00243325">
      <w:pPr>
        <w:rPr>
          <w:rFonts w:ascii="TH SarabunPSK" w:hAnsi="TH SarabunPSK" w:cs="TH SarabunPSK"/>
          <w:sz w:val="28"/>
        </w:rPr>
      </w:pPr>
    </w:p>
    <w:p w:rsidR="00247426" w:rsidRPr="00243325" w:rsidRDefault="00243325" w:rsidP="00243325">
      <w:pPr>
        <w:rPr>
          <w:rFonts w:ascii="TH SarabunPSK" w:hAnsi="TH SarabunPSK" w:cs="TH SarabunPSK"/>
          <w:sz w:val="28"/>
        </w:rPr>
      </w:pPr>
      <w:r w:rsidRPr="00243325">
        <w:rPr>
          <w:rFonts w:ascii="TH SarabunPSK" w:hAnsi="TH SarabunPSK" w:cs="TH SarabunPSK"/>
          <w:sz w:val="28"/>
          <w:cs/>
        </w:rPr>
        <w:t>ณ วันที่ 14 มีนาคม 2561</w:t>
      </w:r>
    </w:p>
    <w:sectPr w:rsidR="00247426" w:rsidRPr="002433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325"/>
    <w:rsid w:val="00243325"/>
    <w:rsid w:val="0024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Timesmedia01</dc:creator>
  <cp:lastModifiedBy>Timesmedia01</cp:lastModifiedBy>
  <cp:revision>1</cp:revision>
  <dcterms:created xsi:type="dcterms:W3CDTF">2018-03-20T09:30:00Z</dcterms:created>
  <dcterms:modified xsi:type="dcterms:W3CDTF">2018-03-20T09:32:00Z</dcterms:modified>
</cp:coreProperties>
</file>